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0ED" w:rsidRPr="00145E81" w:rsidRDefault="00C22A78" w:rsidP="00D538C4">
      <w:pPr>
        <w:suppressLineNumbers/>
        <w:jc w:val="both"/>
        <w:rPr>
          <w:rFonts w:ascii="Times New Roman" w:hAnsi="Times New Roman" w:cs="Times New Roman"/>
          <w:b/>
          <w:bCs/>
          <w:lang w:val="en-US"/>
        </w:rPr>
      </w:pPr>
      <w:r w:rsidRPr="00145E81">
        <w:rPr>
          <w:rFonts w:ascii="Times New Roman" w:hAnsi="Times New Roman" w:cs="Times New Roman"/>
          <w:b/>
          <w:bCs/>
          <w:lang w:val="en-US"/>
        </w:rPr>
        <w:t>Questions on e</w:t>
      </w:r>
      <w:r w:rsidRPr="00145E81">
        <w:rPr>
          <w:rFonts w:ascii="Times New Roman" w:hAnsi="Times New Roman" w:cs="Times New Roman"/>
          <w:b/>
          <w:bCs/>
          <w:lang w:val="en-US"/>
        </w:rPr>
        <w:t>xcerpt from Scene Six (p. 65-68)</w:t>
      </w:r>
    </w:p>
    <w:p w:rsidR="00C22A78" w:rsidRPr="00145E81" w:rsidRDefault="00FF68FD" w:rsidP="00D538C4">
      <w:pPr>
        <w:suppressLineNumbers/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1. </w:t>
      </w:r>
      <w:r w:rsidR="00F72DF3" w:rsidRPr="00145E81">
        <w:rPr>
          <w:rFonts w:ascii="Times New Roman" w:hAnsi="Times New Roman" w:cs="Times New Roman"/>
          <w:u w:val="single"/>
          <w:lang w:val="en-US"/>
        </w:rPr>
        <w:t>Comment on</w:t>
      </w:r>
      <w:r w:rsidRPr="00145E81">
        <w:rPr>
          <w:rFonts w:ascii="Times New Roman" w:hAnsi="Times New Roman" w:cs="Times New Roman"/>
          <w:lang w:val="en-US"/>
        </w:rPr>
        <w:t xml:space="preserve"> the </w:t>
      </w:r>
      <w:r w:rsidRPr="00145E81">
        <w:rPr>
          <w:rFonts w:ascii="Times New Roman" w:hAnsi="Times New Roman" w:cs="Times New Roman"/>
          <w:b/>
          <w:bCs/>
          <w:lang w:val="en-US"/>
        </w:rPr>
        <w:t xml:space="preserve">stage directions </w:t>
      </w:r>
      <w:r w:rsidRPr="00145E81">
        <w:rPr>
          <w:rFonts w:ascii="Times New Roman" w:hAnsi="Times New Roman" w:cs="Times New Roman"/>
          <w:lang w:val="en-US"/>
        </w:rPr>
        <w:t>through Blanche’s story</w:t>
      </w:r>
      <w:r w:rsidR="00F72DF3" w:rsidRPr="00145E81">
        <w:rPr>
          <w:rFonts w:ascii="Times New Roman" w:hAnsi="Times New Roman" w:cs="Times New Roman"/>
          <w:lang w:val="en-US"/>
        </w:rPr>
        <w:t xml:space="preserve"> </w:t>
      </w:r>
      <w:r w:rsidR="00F72DF3" w:rsidRPr="00145E81">
        <w:rPr>
          <w:rFonts w:ascii="Times New Roman" w:hAnsi="Times New Roman" w:cs="Times New Roman"/>
          <w:u w:val="single"/>
          <w:lang w:val="en-US"/>
        </w:rPr>
        <w:t>from</w:t>
      </w:r>
      <w:r w:rsidR="00F72DF3" w:rsidRPr="00145E81">
        <w:rPr>
          <w:rFonts w:ascii="Times New Roman" w:hAnsi="Times New Roman" w:cs="Times New Roman"/>
          <w:lang w:val="en-US"/>
        </w:rPr>
        <w:t xml:space="preserve"> l.16 </w:t>
      </w:r>
      <w:r w:rsidR="00F72DF3" w:rsidRPr="00145E81">
        <w:rPr>
          <w:rFonts w:ascii="Times New Roman" w:hAnsi="Times New Roman" w:cs="Times New Roman"/>
          <w:u w:val="single"/>
          <w:lang w:val="en-US"/>
        </w:rPr>
        <w:t>to</w:t>
      </w:r>
      <w:r w:rsidR="00F72DF3" w:rsidRPr="00145E81">
        <w:rPr>
          <w:rFonts w:ascii="Times New Roman" w:hAnsi="Times New Roman" w:cs="Times New Roman"/>
          <w:lang w:val="en-US"/>
        </w:rPr>
        <w:t xml:space="preserve"> l.52. </w:t>
      </w:r>
    </w:p>
    <w:p w:rsidR="00227B9E" w:rsidRPr="00145E81" w:rsidRDefault="00F72DF3" w:rsidP="00D538C4">
      <w:pPr>
        <w:suppressLineNumbers/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>2. “</w:t>
      </w:r>
      <w:r w:rsidRPr="00145E81">
        <w:rPr>
          <w:rFonts w:ascii="Times New Roman" w:hAnsi="Times New Roman" w:cs="Times New Roman"/>
          <w:lang w:val="en-US"/>
        </w:rPr>
        <w:t>It was like you suddenly turned a blinding light on something that had always been half in shadow, that’s how it struck the world for me.</w:t>
      </w:r>
      <w:r w:rsidRPr="00145E81">
        <w:rPr>
          <w:rFonts w:ascii="Times New Roman" w:hAnsi="Times New Roman" w:cs="Times New Roman"/>
          <w:lang w:val="en-US"/>
        </w:rPr>
        <w:t>” (l.19-21)</w:t>
      </w:r>
    </w:p>
    <w:p w:rsidR="00227B9E" w:rsidRPr="00145E81" w:rsidRDefault="00227B9E" w:rsidP="00D538C4">
      <w:pPr>
        <w:suppressLineNumbers/>
        <w:ind w:left="708"/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a) </w:t>
      </w:r>
      <w:r w:rsidR="00F72DF3" w:rsidRPr="00145E81">
        <w:rPr>
          <w:rFonts w:ascii="Times New Roman" w:hAnsi="Times New Roman" w:cs="Times New Roman"/>
          <w:u w:val="single"/>
          <w:lang w:val="en-US"/>
        </w:rPr>
        <w:t>Explain</w:t>
      </w:r>
      <w:r w:rsidR="00F72DF3" w:rsidRPr="00145E81">
        <w:rPr>
          <w:rFonts w:ascii="Times New Roman" w:hAnsi="Times New Roman" w:cs="Times New Roman"/>
          <w:lang w:val="en-US"/>
        </w:rPr>
        <w:t xml:space="preserve"> this </w:t>
      </w:r>
      <w:r w:rsidR="00F72DF3" w:rsidRPr="00145E81">
        <w:rPr>
          <w:rFonts w:ascii="Times New Roman" w:hAnsi="Times New Roman" w:cs="Times New Roman"/>
          <w:b/>
          <w:bCs/>
          <w:lang w:val="en-US"/>
        </w:rPr>
        <w:t>simile</w:t>
      </w:r>
      <w:r w:rsidR="00F72DF3" w:rsidRPr="00145E81">
        <w:rPr>
          <w:rFonts w:ascii="Times New Roman" w:hAnsi="Times New Roman" w:cs="Times New Roman"/>
          <w:lang w:val="en-US"/>
        </w:rPr>
        <w:t xml:space="preserve">. </w:t>
      </w:r>
      <w:r w:rsidR="00145E81">
        <w:rPr>
          <w:rFonts w:ascii="Times New Roman" w:hAnsi="Times New Roman" w:cs="Times New Roman"/>
          <w:lang w:val="en-US"/>
        </w:rPr>
        <w:t xml:space="preserve">What does Blanche mean here? </w:t>
      </w:r>
    </w:p>
    <w:p w:rsidR="004D623A" w:rsidRPr="00145E81" w:rsidRDefault="00227B9E" w:rsidP="00D538C4">
      <w:pPr>
        <w:ind w:left="708"/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b) How does it </w:t>
      </w:r>
      <w:r w:rsidR="004940ED" w:rsidRPr="00145E81">
        <w:rPr>
          <w:rFonts w:ascii="Times New Roman" w:hAnsi="Times New Roman" w:cs="Times New Roman"/>
          <w:u w:val="single"/>
          <w:lang w:val="en-US"/>
        </w:rPr>
        <w:t>connect</w:t>
      </w:r>
      <w:r w:rsidRPr="00145E81">
        <w:rPr>
          <w:rFonts w:ascii="Times New Roman" w:hAnsi="Times New Roman" w:cs="Times New Roman"/>
          <w:u w:val="single"/>
          <w:lang w:val="en-US"/>
        </w:rPr>
        <w:t xml:space="preserve"> with</w:t>
      </w:r>
      <w:r w:rsidR="004D623A" w:rsidRPr="00145E81">
        <w:rPr>
          <w:rFonts w:ascii="Times New Roman" w:hAnsi="Times New Roman" w:cs="Times New Roman"/>
          <w:lang w:val="en-US"/>
        </w:rPr>
        <w:t xml:space="preserve"> the following passage: “</w:t>
      </w:r>
      <w:r w:rsidR="004D623A" w:rsidRPr="00145E81">
        <w:rPr>
          <w:rFonts w:ascii="Times New Roman" w:hAnsi="Times New Roman" w:cs="Times New Roman"/>
          <w:lang w:val="en-US"/>
        </w:rPr>
        <w:t>And then the searchlight which had been turned on the world was turned off again and never for one moment since has there been any light that’s stronger than this – kitchen – candle . . .</w:t>
      </w:r>
      <w:r w:rsidR="004D623A" w:rsidRPr="00145E81">
        <w:rPr>
          <w:rFonts w:ascii="Times New Roman" w:hAnsi="Times New Roman" w:cs="Times New Roman"/>
          <w:lang w:val="en-US"/>
        </w:rPr>
        <w:t>”</w:t>
      </w:r>
      <w:r w:rsidRPr="00145E81">
        <w:rPr>
          <w:rFonts w:ascii="Times New Roman" w:hAnsi="Times New Roman" w:cs="Times New Roman"/>
          <w:lang w:val="en-US"/>
        </w:rPr>
        <w:t xml:space="preserve"> (l.48-50)</w:t>
      </w:r>
    </w:p>
    <w:p w:rsidR="00227B9E" w:rsidRPr="00145E81" w:rsidRDefault="00227B9E" w:rsidP="00D538C4">
      <w:pPr>
        <w:suppressLineNumbers/>
        <w:ind w:left="708"/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c) </w:t>
      </w:r>
      <w:r w:rsidRPr="00145E81">
        <w:rPr>
          <w:rFonts w:ascii="Times New Roman" w:hAnsi="Times New Roman" w:cs="Times New Roman"/>
          <w:lang w:val="en-US"/>
        </w:rPr>
        <w:t xml:space="preserve">Does it </w:t>
      </w:r>
      <w:r w:rsidRPr="00145E81">
        <w:rPr>
          <w:rFonts w:ascii="Times New Roman" w:hAnsi="Times New Roman" w:cs="Times New Roman"/>
          <w:u w:val="single"/>
          <w:lang w:val="en-US"/>
        </w:rPr>
        <w:t>remind you of</w:t>
      </w:r>
      <w:r w:rsidRPr="00145E81">
        <w:rPr>
          <w:rFonts w:ascii="Times New Roman" w:hAnsi="Times New Roman" w:cs="Times New Roman"/>
          <w:lang w:val="en-US"/>
        </w:rPr>
        <w:t xml:space="preserve"> other passages in the play? </w:t>
      </w:r>
      <w:r w:rsidR="00D538C4">
        <w:rPr>
          <w:rFonts w:ascii="Times New Roman" w:hAnsi="Times New Roman" w:cs="Times New Roman"/>
          <w:lang w:val="en-US"/>
        </w:rPr>
        <w:t xml:space="preserve">What does this </w:t>
      </w:r>
      <w:r w:rsidR="00D538C4" w:rsidRPr="00D538C4">
        <w:rPr>
          <w:rFonts w:ascii="Times New Roman" w:hAnsi="Times New Roman" w:cs="Times New Roman"/>
          <w:b/>
          <w:bCs/>
          <w:lang w:val="en-US"/>
        </w:rPr>
        <w:t>simile</w:t>
      </w:r>
      <w:r w:rsidR="00D538C4">
        <w:rPr>
          <w:rFonts w:ascii="Times New Roman" w:hAnsi="Times New Roman" w:cs="Times New Roman"/>
          <w:lang w:val="en-US"/>
        </w:rPr>
        <w:t xml:space="preserve"> add to their meaning?</w:t>
      </w:r>
    </w:p>
    <w:p w:rsidR="00227B9E" w:rsidRPr="00145E81" w:rsidRDefault="00227B9E" w:rsidP="00D538C4">
      <w:pPr>
        <w:suppressLineNumbers/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3. </w:t>
      </w:r>
      <w:r w:rsidRPr="00145E81">
        <w:rPr>
          <w:rFonts w:ascii="Times New Roman" w:hAnsi="Times New Roman" w:cs="Times New Roman"/>
          <w:u w:val="single"/>
          <w:lang w:val="en-US"/>
        </w:rPr>
        <w:t>Comment on</w:t>
      </w:r>
      <w:r w:rsidRPr="00145E81">
        <w:rPr>
          <w:rFonts w:ascii="Times New Roman" w:hAnsi="Times New Roman" w:cs="Times New Roman"/>
          <w:lang w:val="en-US"/>
        </w:rPr>
        <w:t xml:space="preserve"> the way Blanche tells her story</w:t>
      </w:r>
      <w:r w:rsidR="004940ED" w:rsidRPr="00145E81">
        <w:rPr>
          <w:rFonts w:ascii="Times New Roman" w:hAnsi="Times New Roman" w:cs="Times New Roman"/>
          <w:lang w:val="en-US"/>
        </w:rPr>
        <w:t xml:space="preserve"> more generally</w:t>
      </w:r>
      <w:r w:rsidRPr="00145E81">
        <w:rPr>
          <w:rFonts w:ascii="Times New Roman" w:hAnsi="Times New Roman" w:cs="Times New Roman"/>
          <w:lang w:val="en-US"/>
        </w:rPr>
        <w:t xml:space="preserve">: pay attention to her </w:t>
      </w:r>
      <w:r w:rsidRPr="00145E81">
        <w:rPr>
          <w:rFonts w:ascii="Times New Roman" w:hAnsi="Times New Roman" w:cs="Times New Roman"/>
          <w:b/>
          <w:bCs/>
          <w:u w:val="single"/>
          <w:lang w:val="en-US"/>
        </w:rPr>
        <w:t>syntax</w:t>
      </w:r>
      <w:r w:rsidRPr="00145E81">
        <w:rPr>
          <w:rFonts w:ascii="Times New Roman" w:hAnsi="Times New Roman" w:cs="Times New Roman"/>
          <w:lang w:val="en-US"/>
        </w:rPr>
        <w:t xml:space="preserve"> and </w:t>
      </w:r>
      <w:r w:rsidRPr="00145E81">
        <w:rPr>
          <w:rFonts w:ascii="Times New Roman" w:hAnsi="Times New Roman" w:cs="Times New Roman"/>
          <w:b/>
          <w:bCs/>
          <w:u w:val="single"/>
          <w:lang w:val="en-US"/>
        </w:rPr>
        <w:t>punctuation</w:t>
      </w:r>
      <w:r w:rsidRPr="00145E81">
        <w:rPr>
          <w:rFonts w:ascii="Times New Roman" w:hAnsi="Times New Roman" w:cs="Times New Roman"/>
          <w:lang w:val="en-US"/>
        </w:rPr>
        <w:t xml:space="preserve">, her </w:t>
      </w:r>
      <w:r w:rsidRPr="00145E81">
        <w:rPr>
          <w:rFonts w:ascii="Times New Roman" w:hAnsi="Times New Roman" w:cs="Times New Roman"/>
          <w:b/>
          <w:bCs/>
          <w:lang w:val="en-US"/>
        </w:rPr>
        <w:t>choice of words</w:t>
      </w:r>
      <w:r w:rsidRPr="00145E81">
        <w:rPr>
          <w:rFonts w:ascii="Times New Roman" w:hAnsi="Times New Roman" w:cs="Times New Roman"/>
          <w:lang w:val="en-US"/>
        </w:rPr>
        <w:t xml:space="preserve">, the </w:t>
      </w:r>
      <w:r w:rsidRPr="00145E81">
        <w:rPr>
          <w:rFonts w:ascii="Times New Roman" w:hAnsi="Times New Roman" w:cs="Times New Roman"/>
          <w:b/>
          <w:bCs/>
          <w:lang w:val="en-US"/>
        </w:rPr>
        <w:t>metaphors</w:t>
      </w:r>
      <w:r w:rsidRPr="00145E81">
        <w:rPr>
          <w:rFonts w:ascii="Times New Roman" w:hAnsi="Times New Roman" w:cs="Times New Roman"/>
          <w:lang w:val="en-US"/>
        </w:rPr>
        <w:t xml:space="preserve"> she uses, the structure of her story</w:t>
      </w:r>
      <w:r w:rsidR="004940ED" w:rsidRPr="00145E81">
        <w:rPr>
          <w:rFonts w:ascii="Times New Roman" w:hAnsi="Times New Roman" w:cs="Times New Roman"/>
          <w:lang w:val="en-US"/>
        </w:rPr>
        <w:t xml:space="preserve"> etc. Remember </w:t>
      </w:r>
      <w:r w:rsidR="004940ED" w:rsidRPr="00145E81">
        <w:rPr>
          <w:rFonts w:ascii="Times New Roman" w:hAnsi="Times New Roman" w:cs="Times New Roman"/>
          <w:b/>
          <w:bCs/>
          <w:u w:val="single"/>
          <w:lang w:val="en-US"/>
        </w:rPr>
        <w:t>to be precise!</w:t>
      </w:r>
    </w:p>
    <w:p w:rsidR="00145E81" w:rsidRPr="00145E81" w:rsidRDefault="00145E81" w:rsidP="00D538C4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>4. “</w:t>
      </w:r>
      <w:r w:rsidRPr="00145E81">
        <w:rPr>
          <w:rFonts w:ascii="Times New Roman" w:hAnsi="Times New Roman" w:cs="Times New Roman"/>
          <w:lang w:val="en-US"/>
        </w:rPr>
        <w:t>Sometimes – there’s God – so quickly!</w:t>
      </w:r>
      <w:r w:rsidRPr="00145E81">
        <w:rPr>
          <w:rFonts w:ascii="Times New Roman" w:hAnsi="Times New Roman" w:cs="Times New Roman"/>
          <w:lang w:val="en-US"/>
        </w:rPr>
        <w:t xml:space="preserve">” (l.59): </w:t>
      </w:r>
      <w:r w:rsidRPr="00145E81">
        <w:rPr>
          <w:rFonts w:ascii="Times New Roman" w:hAnsi="Times New Roman" w:cs="Times New Roman"/>
          <w:u w:val="single"/>
          <w:lang w:val="en-US"/>
        </w:rPr>
        <w:t>taking into account</w:t>
      </w:r>
      <w:r w:rsidRPr="00145E81">
        <w:rPr>
          <w:rFonts w:ascii="Times New Roman" w:hAnsi="Times New Roman" w:cs="Times New Roman"/>
          <w:lang w:val="en-US"/>
        </w:rPr>
        <w:t xml:space="preserve"> the previous </w:t>
      </w:r>
      <w:r w:rsidRPr="00145E81">
        <w:rPr>
          <w:rFonts w:ascii="Times New Roman" w:hAnsi="Times New Roman" w:cs="Times New Roman"/>
          <w:b/>
          <w:bCs/>
          <w:lang w:val="en-US"/>
        </w:rPr>
        <w:t>stage direction</w:t>
      </w:r>
      <w:r w:rsidRPr="00145E8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45E81">
        <w:rPr>
          <w:rFonts w:ascii="Times New Roman" w:hAnsi="Times New Roman" w:cs="Times New Roman"/>
          <w:lang w:val="en-US"/>
        </w:rPr>
        <w:t>analyse</w:t>
      </w:r>
      <w:proofErr w:type="spellEnd"/>
      <w:r w:rsidRPr="00145E81">
        <w:rPr>
          <w:rFonts w:ascii="Times New Roman" w:hAnsi="Times New Roman" w:cs="Times New Roman"/>
          <w:lang w:val="en-US"/>
        </w:rPr>
        <w:t xml:space="preserve"> and interpret this </w:t>
      </w:r>
      <w:r w:rsidRPr="00145E81">
        <w:rPr>
          <w:rFonts w:ascii="Times New Roman" w:hAnsi="Times New Roman" w:cs="Times New Roman"/>
          <w:b/>
          <w:bCs/>
          <w:lang w:val="en-US"/>
        </w:rPr>
        <w:t>cue</w:t>
      </w:r>
      <w:r w:rsidRPr="00145E81">
        <w:rPr>
          <w:rFonts w:ascii="Times New Roman" w:hAnsi="Times New Roman" w:cs="Times New Roman"/>
          <w:lang w:val="en-US"/>
        </w:rPr>
        <w:t xml:space="preserve"> in relation to Blanche’s story. </w:t>
      </w:r>
    </w:p>
    <w:p w:rsidR="00D538C4" w:rsidRDefault="00D538C4" w:rsidP="00D538C4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:rsidR="00145E81" w:rsidRPr="00145E81" w:rsidRDefault="00145E81" w:rsidP="00D538C4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45E81">
        <w:rPr>
          <w:rFonts w:ascii="Times New Roman" w:hAnsi="Times New Roman" w:cs="Times New Roman"/>
          <w:b/>
          <w:bCs/>
          <w:lang w:val="en-US"/>
        </w:rPr>
        <w:t xml:space="preserve">Remember to </w:t>
      </w:r>
      <w:r w:rsidRPr="00145E81">
        <w:rPr>
          <w:rFonts w:ascii="Times New Roman" w:hAnsi="Times New Roman" w:cs="Times New Roman"/>
          <w:b/>
          <w:bCs/>
          <w:u w:val="single"/>
          <w:lang w:val="en-US"/>
        </w:rPr>
        <w:t>be precise in</w:t>
      </w:r>
      <w:r w:rsidRPr="00145E81">
        <w:rPr>
          <w:rFonts w:ascii="Times New Roman" w:hAnsi="Times New Roman" w:cs="Times New Roman"/>
          <w:b/>
          <w:bCs/>
          <w:lang w:val="en-US"/>
        </w:rPr>
        <w:t xml:space="preserve"> your answers by quoting and </w:t>
      </w:r>
      <w:proofErr w:type="spellStart"/>
      <w:r w:rsidRPr="00145E81">
        <w:rPr>
          <w:rFonts w:ascii="Times New Roman" w:hAnsi="Times New Roman" w:cs="Times New Roman"/>
          <w:b/>
          <w:bCs/>
          <w:lang w:val="en-US"/>
        </w:rPr>
        <w:t>analysing</w:t>
      </w:r>
      <w:proofErr w:type="spellEnd"/>
      <w:r w:rsidRPr="00145E81">
        <w:rPr>
          <w:rFonts w:ascii="Times New Roman" w:hAnsi="Times New Roman" w:cs="Times New Roman"/>
          <w:b/>
          <w:bCs/>
          <w:lang w:val="en-US"/>
        </w:rPr>
        <w:t xml:space="preserve"> the text.</w:t>
      </w:r>
    </w:p>
    <w:p w:rsidR="00145E81" w:rsidRPr="00145E81" w:rsidRDefault="00145E81" w:rsidP="00D538C4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The </w:t>
      </w:r>
      <w:r w:rsidRPr="00145E81">
        <w:rPr>
          <w:rFonts w:ascii="Times New Roman" w:hAnsi="Times New Roman" w:cs="Times New Roman"/>
          <w:b/>
          <w:bCs/>
          <w:lang w:val="en-US"/>
        </w:rPr>
        <w:t>words in bold</w:t>
      </w:r>
      <w:r w:rsidRPr="00145E81">
        <w:rPr>
          <w:rFonts w:ascii="Times New Roman" w:hAnsi="Times New Roman" w:cs="Times New Roman"/>
          <w:lang w:val="en-US"/>
        </w:rPr>
        <w:t xml:space="preserve"> are key words to write and talk about theatre. For your exam, you need to look them up if you don’t know them, learn them and start using them.</w:t>
      </w:r>
    </w:p>
    <w:p w:rsidR="00145E81" w:rsidRPr="00145E81" w:rsidRDefault="00145E81" w:rsidP="00D538C4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The </w:t>
      </w:r>
      <w:r w:rsidRPr="00145E81">
        <w:rPr>
          <w:rFonts w:ascii="Times New Roman" w:hAnsi="Times New Roman" w:cs="Times New Roman"/>
          <w:u w:val="single"/>
          <w:lang w:val="en-US"/>
        </w:rPr>
        <w:t>words underlined</w:t>
      </w:r>
      <w:r w:rsidRPr="00145E81">
        <w:rPr>
          <w:rFonts w:ascii="Times New Roman" w:hAnsi="Times New Roman" w:cs="Times New Roman"/>
          <w:lang w:val="en-US"/>
        </w:rPr>
        <w:t xml:space="preserve"> are useful words to know and use for your own literary analysis. For your exam, I recommend you learn them and practice using them.</w:t>
      </w:r>
    </w:p>
    <w:p w:rsidR="00227B9E" w:rsidRPr="00AA1C9F" w:rsidRDefault="00227B9E" w:rsidP="004D623A">
      <w:pPr>
        <w:jc w:val="both"/>
        <w:rPr>
          <w:rFonts w:ascii="Times New Roman" w:hAnsi="Times New Roman" w:cs="Times New Roman"/>
          <w:lang w:val="en-US"/>
        </w:rPr>
      </w:pPr>
    </w:p>
    <w:p w:rsidR="00812D86" w:rsidRPr="00C22A78" w:rsidRDefault="00812D86">
      <w:pPr>
        <w:rPr>
          <w:lang w:val="en-US"/>
        </w:rPr>
      </w:pPr>
    </w:p>
    <w:sectPr w:rsidR="00812D86" w:rsidRPr="00C2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8"/>
    <w:rsid w:val="00145E81"/>
    <w:rsid w:val="00227B9E"/>
    <w:rsid w:val="003245DC"/>
    <w:rsid w:val="004221DC"/>
    <w:rsid w:val="004940ED"/>
    <w:rsid w:val="004D623A"/>
    <w:rsid w:val="00812D86"/>
    <w:rsid w:val="009433D6"/>
    <w:rsid w:val="00C22A78"/>
    <w:rsid w:val="00D538C4"/>
    <w:rsid w:val="00D90E52"/>
    <w:rsid w:val="00F72DF3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8ADA6"/>
  <w15:chartTrackingRefBased/>
  <w15:docId w15:val="{AE930539-DACA-A948-8350-140F728F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78"/>
    <w:pPr>
      <w:spacing w:after="160" w:line="27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2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2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2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2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2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2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2A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2A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2A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2A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2A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2A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2A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2A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2A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2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2A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2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1</cp:revision>
  <dcterms:created xsi:type="dcterms:W3CDTF">2025-02-03T09:28:00Z</dcterms:created>
  <dcterms:modified xsi:type="dcterms:W3CDTF">2025-02-03T10:56:00Z</dcterms:modified>
</cp:coreProperties>
</file>