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D1" w:rsidRDefault="00CB1F27">
      <w:r>
        <w:rPr>
          <w:noProof/>
        </w:rPr>
        <w:pict>
          <v:rect id="_x0000_s1031" style="position:absolute;margin-left:315pt;margin-top:9.35pt;width:200.6pt;height:94.45pt;z-index:251654144">
            <v:textbox style="mso-next-textbox:#_x0000_s1031">
              <w:txbxContent>
                <w:p w:rsidR="00C33A32" w:rsidRPr="006E04BD" w:rsidRDefault="00C33A32" w:rsidP="00BD4B21">
                  <w:pPr>
                    <w:pStyle w:val="Sansinterligne1"/>
                    <w:ind w:firstLine="708"/>
                    <w:rPr>
                      <w:sz w:val="24"/>
                      <w:szCs w:val="24"/>
                    </w:rPr>
                  </w:pPr>
                  <w:r w:rsidRPr="006E04BD">
                    <w:rPr>
                      <w:sz w:val="24"/>
                      <w:szCs w:val="24"/>
                    </w:rPr>
                    <w:t xml:space="preserve">Mme MIAZAKY </w:t>
                  </w:r>
                  <w:proofErr w:type="spellStart"/>
                  <w:r w:rsidRPr="006E04BD">
                    <w:rPr>
                      <w:sz w:val="24"/>
                      <w:szCs w:val="24"/>
                    </w:rPr>
                    <w:t>Sakura</w:t>
                  </w:r>
                  <w:proofErr w:type="spellEnd"/>
                </w:p>
                <w:p w:rsidR="00C33A32" w:rsidRPr="00BD4B21" w:rsidRDefault="00C33A32" w:rsidP="00BD4B21">
                  <w:pPr>
                    <w:jc w:val="center"/>
                    <w:rPr>
                      <w:i/>
                    </w:rPr>
                  </w:pPr>
                  <w:r w:rsidRPr="006E04BD">
                    <w:t>66</w:t>
                  </w:r>
                  <w:r w:rsidR="00DF29BC">
                    <w:t xml:space="preserve"> </w:t>
                  </w:r>
                  <w:r w:rsidRPr="006E04BD">
                    <w:t>ans</w:t>
                  </w:r>
                </w:p>
                <w:p w:rsidR="00C33A32" w:rsidRPr="00BD4B21" w:rsidRDefault="00BD4B21" w:rsidP="002958F9">
                  <w:pPr>
                    <w:pStyle w:val="Titre2"/>
                    <w:rPr>
                      <w:rFonts w:asciiTheme="minorHAnsi" w:hAnsiTheme="minorHAnsi" w:cstheme="minorHAnsi"/>
                      <w:b w:val="0"/>
                      <w:i w:val="0"/>
                      <w:sz w:val="24"/>
                      <w:szCs w:val="24"/>
                    </w:rPr>
                  </w:pPr>
                  <w:r w:rsidRPr="00BD4B21">
                    <w:rPr>
                      <w:rFonts w:asciiTheme="minorHAnsi" w:hAnsiTheme="minorHAnsi" w:cstheme="minorHAnsi"/>
                      <w:b w:val="0"/>
                      <w:i w:val="0"/>
                      <w:sz w:val="24"/>
                      <w:szCs w:val="24"/>
                    </w:rPr>
                    <w:t>DFG</w:t>
                  </w:r>
                  <w:r>
                    <w:rPr>
                      <w:rFonts w:asciiTheme="minorHAnsi" w:hAnsiTheme="minorHAnsi" w:cstheme="minorHAnsi"/>
                      <w:b w:val="0"/>
                      <w:i w:val="0"/>
                      <w:sz w:val="24"/>
                      <w:szCs w:val="24"/>
                    </w:rPr>
                    <w:t xml:space="preserve"> </w:t>
                  </w:r>
                  <w:r w:rsidR="0029192A">
                    <w:rPr>
                      <w:rFonts w:asciiTheme="minorHAnsi" w:hAnsiTheme="minorHAnsi" w:cstheme="minorHAnsi"/>
                      <w:b w:val="0"/>
                      <w:i w:val="0"/>
                      <w:sz w:val="24"/>
                      <w:szCs w:val="24"/>
                    </w:rPr>
                    <w:t>: 59ml</w:t>
                  </w:r>
                  <w:r w:rsidRPr="00BD4B21">
                    <w:rPr>
                      <w:rFonts w:asciiTheme="minorHAnsi" w:hAnsiTheme="minorHAnsi" w:cstheme="minorHAnsi"/>
                      <w:b w:val="0"/>
                      <w:i w:val="0"/>
                      <w:sz w:val="24"/>
                      <w:szCs w:val="24"/>
                    </w:rPr>
                    <w:t>/min</w:t>
                  </w:r>
                </w:p>
                <w:p w:rsidR="00BD4B21" w:rsidRDefault="00BD4B21" w:rsidP="00BD4B21">
                  <w:r>
                    <w:t xml:space="preserve">Poids : </w:t>
                  </w:r>
                  <w:r w:rsidR="006E44B9">
                    <w:t>64kg</w:t>
                  </w:r>
                </w:p>
                <w:p w:rsidR="00BD4B21" w:rsidRPr="00BD4B21" w:rsidRDefault="00BD4B21" w:rsidP="00BD4B21">
                  <w:r>
                    <w:t>Taille :</w:t>
                  </w:r>
                  <w:r w:rsidR="0029192A">
                    <w:t xml:space="preserve"> 1m60</w:t>
                  </w:r>
                </w:p>
                <w:p w:rsidR="00C33A32" w:rsidRDefault="00C33A32" w:rsidP="005F518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5.65pt;margin-top:9.35pt;width:212.65pt;height:94.45pt;z-index:251655168">
            <v:textbox style="mso-next-textbox:#_x0000_s1032">
              <w:txbxContent>
                <w:p w:rsidR="00C33A32" w:rsidRPr="006E04BD" w:rsidRDefault="00C33A32" w:rsidP="00DF29BC">
                  <w:pPr>
                    <w:pStyle w:val="Sansinterligne1"/>
                    <w:jc w:val="center"/>
                    <w:rPr>
                      <w:sz w:val="24"/>
                      <w:szCs w:val="24"/>
                    </w:rPr>
                  </w:pPr>
                  <w:r w:rsidRPr="006E04BD">
                    <w:rPr>
                      <w:sz w:val="24"/>
                      <w:szCs w:val="24"/>
                    </w:rPr>
                    <w:t>Dr ERNAUX Boris</w:t>
                  </w:r>
                </w:p>
                <w:p w:rsidR="00C33A32" w:rsidRPr="006E04BD" w:rsidRDefault="00C33A32" w:rsidP="00DF29BC">
                  <w:pPr>
                    <w:pStyle w:val="Sansinterligne1"/>
                    <w:jc w:val="center"/>
                    <w:rPr>
                      <w:sz w:val="24"/>
                      <w:szCs w:val="24"/>
                    </w:rPr>
                  </w:pPr>
                  <w:r w:rsidRPr="006E04BD">
                    <w:rPr>
                      <w:sz w:val="24"/>
                      <w:szCs w:val="24"/>
                    </w:rPr>
                    <w:t>Gastroentérologue</w:t>
                  </w:r>
                </w:p>
                <w:p w:rsidR="00C33A32" w:rsidRPr="006E04BD" w:rsidRDefault="00C33A32" w:rsidP="00DF29BC">
                  <w:pPr>
                    <w:pStyle w:val="Sansinterligne1"/>
                    <w:jc w:val="center"/>
                    <w:rPr>
                      <w:sz w:val="24"/>
                      <w:szCs w:val="24"/>
                    </w:rPr>
                  </w:pPr>
                  <w:r w:rsidRPr="006E04BD">
                    <w:rPr>
                      <w:sz w:val="24"/>
                      <w:szCs w:val="24"/>
                    </w:rPr>
                    <w:t>23, rue de la découverte</w:t>
                  </w:r>
                </w:p>
                <w:p w:rsidR="00C33A32" w:rsidRPr="006E04BD" w:rsidRDefault="00C33A32" w:rsidP="00DF29BC">
                  <w:pPr>
                    <w:pStyle w:val="Sansinterligne1"/>
                    <w:jc w:val="center"/>
                    <w:rPr>
                      <w:sz w:val="24"/>
                      <w:szCs w:val="24"/>
                    </w:rPr>
                  </w:pPr>
                  <w:r w:rsidRPr="006E04BD">
                    <w:rPr>
                      <w:sz w:val="24"/>
                      <w:szCs w:val="24"/>
                    </w:rPr>
                    <w:t>80000 AMIENS</w:t>
                  </w:r>
                </w:p>
                <w:p w:rsidR="00C33A32" w:rsidRPr="006E04BD" w:rsidRDefault="00C33A32" w:rsidP="00DF29BC">
                  <w:pPr>
                    <w:pStyle w:val="Sansinterligne1"/>
                    <w:jc w:val="center"/>
                    <w:rPr>
                      <w:sz w:val="24"/>
                      <w:szCs w:val="24"/>
                    </w:rPr>
                  </w:pPr>
                  <w:r w:rsidRPr="006E04BD">
                    <w:rPr>
                      <w:sz w:val="24"/>
                      <w:szCs w:val="24"/>
                    </w:rPr>
                    <w:t>RPPS : 10098374653</w:t>
                  </w:r>
                </w:p>
                <w:p w:rsidR="00C33A32" w:rsidRPr="006E04BD" w:rsidRDefault="00C33A32" w:rsidP="00DF29BC">
                  <w:pPr>
                    <w:pStyle w:val="Sansinterligne1"/>
                    <w:jc w:val="center"/>
                    <w:rPr>
                      <w:sz w:val="24"/>
                      <w:szCs w:val="24"/>
                    </w:rPr>
                  </w:pPr>
                  <w:r w:rsidRPr="006E04BD">
                    <w:rPr>
                      <w:sz w:val="24"/>
                      <w:szCs w:val="24"/>
                    </w:rPr>
                    <w:t>AM : 801928374</w:t>
                  </w:r>
                </w:p>
                <w:p w:rsidR="00C33A32" w:rsidRDefault="00C33A32" w:rsidP="005F5187">
                  <w:pPr>
                    <w:jc w:val="center"/>
                  </w:pPr>
                </w:p>
              </w:txbxContent>
            </v:textbox>
          </v:rect>
        </w:pict>
      </w:r>
    </w:p>
    <w:p w:rsidR="00A8765D" w:rsidRDefault="00CB1F27">
      <w:r>
        <w:rPr>
          <w:noProof/>
        </w:rPr>
        <w:pict>
          <v:oval id="_x0000_s1035" style="position:absolute;margin-left:234pt;margin-top:0;width:54pt;height:27pt;z-index:251656192" fillcolor="black">
            <v:textbox style="mso-next-textbox:#_x0000_s1035">
              <w:txbxContent>
                <w:p w:rsidR="00C33A32" w:rsidRPr="00A8765D" w:rsidRDefault="00C33A32">
                  <w:pPr>
                    <w:rPr>
                      <w:color w:val="FFFFFF"/>
                    </w:rPr>
                  </w:pPr>
                  <w:proofErr w:type="spellStart"/>
                  <w:proofErr w:type="gramStart"/>
                  <w:r w:rsidRPr="00A8765D">
                    <w:rPr>
                      <w:color w:val="FFFFFF"/>
                    </w:rPr>
                    <w:t>cerfa</w:t>
                  </w:r>
                  <w:proofErr w:type="spellEnd"/>
                  <w:proofErr w:type="gramEnd"/>
                </w:p>
              </w:txbxContent>
            </v:textbox>
          </v:oval>
        </w:pict>
      </w:r>
    </w:p>
    <w:p w:rsidR="00A8765D" w:rsidRDefault="00A8765D"/>
    <w:p w:rsidR="00EA7335" w:rsidRPr="006F0FF8" w:rsidRDefault="00A8765D">
      <w:pPr>
        <w:rPr>
          <w:sz w:val="20"/>
          <w:szCs w:val="20"/>
        </w:rPr>
      </w:pPr>
      <w:r>
        <w:t xml:space="preserve">                                                                             </w:t>
      </w:r>
      <w:r w:rsidR="006F0FF8">
        <w:t xml:space="preserve"> </w:t>
      </w:r>
      <w:r w:rsidRPr="006F0FF8">
        <w:rPr>
          <w:sz w:val="20"/>
          <w:szCs w:val="20"/>
        </w:rPr>
        <w:t>N° 60-3937</w:t>
      </w:r>
    </w:p>
    <w:p w:rsidR="005F5187" w:rsidRDefault="005F5187"/>
    <w:p w:rsidR="005F5187" w:rsidRDefault="005F5187"/>
    <w:p w:rsidR="005F5187" w:rsidRDefault="005F5187"/>
    <w:p w:rsidR="00523C59" w:rsidRDefault="00523C59" w:rsidP="00CC2188"/>
    <w:p w:rsidR="00CC2188" w:rsidRDefault="00CB1F27" w:rsidP="00CC2188">
      <w:r>
        <w:rPr>
          <w:noProof/>
        </w:rPr>
        <w:pict>
          <v:line id="_x0000_s1048" style="position:absolute;z-index:251658240" from="-9pt,11.4pt" to="531pt,11.4pt" strokeweight="1.5pt"/>
        </w:pict>
      </w:r>
    </w:p>
    <w:p w:rsidR="00CC2188" w:rsidRDefault="00CC2188" w:rsidP="00143BB8">
      <w:pPr>
        <w:jc w:val="center"/>
      </w:pPr>
      <w:r>
        <w:t>Prescriptions relatives au traitement de l’affection de longue durée reconnue (liste ou hors liste)</w:t>
      </w:r>
    </w:p>
    <w:p w:rsidR="00CC2188" w:rsidRDefault="00C347FC" w:rsidP="00143BB8">
      <w:pPr>
        <w:jc w:val="center"/>
      </w:pPr>
      <w:r>
        <w:t>(</w:t>
      </w:r>
      <w:r w:rsidR="00143BB8">
        <w:t>AFFECTION EXONERANTE)</w:t>
      </w:r>
    </w:p>
    <w:p w:rsidR="00143BB8" w:rsidRDefault="00CB1F27" w:rsidP="00523C59">
      <w:r>
        <w:rPr>
          <w:noProof/>
        </w:rPr>
        <w:pict>
          <v:line id="_x0000_s1047" style="position:absolute;z-index:251657216" from="-9pt,6pt" to="531pt,6pt" strokeweight="1.5pt"/>
        </w:pict>
      </w:r>
    </w:p>
    <w:p w:rsidR="00292A5B" w:rsidRDefault="00481150" w:rsidP="00143BB8">
      <w:pPr>
        <w:jc w:val="center"/>
      </w:pPr>
      <w:r>
        <w:t xml:space="preserve">                                                                                                 </w:t>
      </w:r>
      <w:r w:rsidR="00DF1881">
        <w:t xml:space="preserve">   </w:t>
      </w:r>
      <w:r w:rsidR="00A86A05">
        <w:t xml:space="preserve">                   </w:t>
      </w:r>
    </w:p>
    <w:p w:rsidR="00143BB8" w:rsidRDefault="00292A5B" w:rsidP="00143BB8">
      <w:pPr>
        <w:jc w:val="center"/>
      </w:pPr>
      <w:r>
        <w:t xml:space="preserve">                                                                                                                      </w:t>
      </w:r>
      <w:r w:rsidR="00741CA9">
        <w:t xml:space="preserve">AMIENS, </w:t>
      </w:r>
      <w:r>
        <w:t xml:space="preserve"> </w:t>
      </w:r>
      <w:r w:rsidR="00110F77">
        <w:t xml:space="preserve">le 13 </w:t>
      </w:r>
      <w:r w:rsidR="00741CA9">
        <w:t>juin 2023</w:t>
      </w:r>
    </w:p>
    <w:p w:rsidR="00741CA9" w:rsidRDefault="00741CA9" w:rsidP="00143BB8">
      <w:pPr>
        <w:jc w:val="center"/>
      </w:pPr>
    </w:p>
    <w:p w:rsidR="008A6612" w:rsidRDefault="00222539" w:rsidP="008A6612">
      <w:r w:rsidRPr="006E04BD">
        <w:rPr>
          <w:b/>
        </w:rPr>
        <w:t>XELJANZ  10mg</w:t>
      </w:r>
      <w:r w:rsidRPr="006E04BD">
        <w:t xml:space="preserve"> (</w:t>
      </w:r>
      <w:r w:rsidRPr="006E04BD">
        <w:rPr>
          <w:i/>
        </w:rPr>
        <w:t xml:space="preserve">citrate de </w:t>
      </w:r>
      <w:proofErr w:type="spellStart"/>
      <w:r w:rsidRPr="006E04BD">
        <w:rPr>
          <w:i/>
        </w:rPr>
        <w:t>tofacitinib</w:t>
      </w:r>
      <w:proofErr w:type="spellEnd"/>
      <w:r w:rsidRPr="006E04BD">
        <w:rPr>
          <w:i/>
        </w:rPr>
        <w:t xml:space="preserve"> 10mg</w:t>
      </w:r>
      <w:r w:rsidR="00741CA9">
        <w:t>)</w:t>
      </w:r>
      <w:r w:rsidR="00302921">
        <w:t> </w:t>
      </w:r>
      <w:r w:rsidR="00AE7717">
        <w:t>: 1</w:t>
      </w:r>
      <w:r w:rsidR="00741CA9">
        <w:t xml:space="preserve"> </w:t>
      </w:r>
      <w:r w:rsidRPr="006E04BD">
        <w:t xml:space="preserve"> comprimé le matin</w:t>
      </w:r>
    </w:p>
    <w:p w:rsidR="008A6612" w:rsidRDefault="008A6612" w:rsidP="008A6612"/>
    <w:p w:rsidR="008A6612" w:rsidRDefault="008A6612" w:rsidP="008A6612">
      <w:r w:rsidRPr="008A6612">
        <w:rPr>
          <w:b/>
        </w:rPr>
        <w:t>TARDYFERON 80mg</w:t>
      </w:r>
      <w:r>
        <w:t xml:space="preserve"> (Sulfate ferreux) : 2 comprimés au petit déjeuner</w:t>
      </w:r>
    </w:p>
    <w:p w:rsidR="006E04BD" w:rsidRPr="006E04BD" w:rsidRDefault="006E04BD" w:rsidP="00222539"/>
    <w:p w:rsidR="00222539" w:rsidRDefault="00222539" w:rsidP="00222539">
      <w:pPr>
        <w:rPr>
          <w:b/>
        </w:rPr>
      </w:pPr>
      <w:r w:rsidRPr="001612EA">
        <w:rPr>
          <w:b/>
        </w:rPr>
        <w:t>Arrêt du tabac indispensable</w:t>
      </w:r>
    </w:p>
    <w:p w:rsidR="00110F77" w:rsidRDefault="0029192A" w:rsidP="0022253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110F77" w:rsidRPr="00B553D5" w:rsidRDefault="00110F77" w:rsidP="00222539">
      <w:pPr>
        <w:rPr>
          <w:rFonts w:ascii="Comic Sans MS" w:hAnsi="Comic Sans MS"/>
        </w:rPr>
      </w:pPr>
      <w:r>
        <w:rPr>
          <w:b/>
        </w:rPr>
        <w:t>Consul</w:t>
      </w:r>
      <w:r w:rsidR="00BD4B21">
        <w:rPr>
          <w:b/>
        </w:rPr>
        <w:t>ter rapidement un ophtalmologue</w:t>
      </w:r>
      <w:r w:rsidR="00B553D5" w:rsidRPr="00B553D5">
        <w:rPr>
          <w:rFonts w:ascii="Comic Sans MS" w:hAnsi="Comic Sans MS"/>
        </w:rPr>
        <w:t xml:space="preserve"> </w:t>
      </w:r>
      <w:r w:rsidR="00B553D5">
        <w:rPr>
          <w:rFonts w:ascii="Comic Sans MS" w:hAnsi="Comic Sans MS"/>
        </w:rPr>
        <w:t xml:space="preserve">                                                 </w:t>
      </w:r>
      <w:r w:rsidR="00B553D5" w:rsidRPr="004B4E76">
        <w:rPr>
          <w:rFonts w:ascii="Comic Sans MS" w:hAnsi="Comic Sans MS"/>
        </w:rPr>
        <w:t>Traitement pour 1 mois</w:t>
      </w:r>
    </w:p>
    <w:p w:rsidR="00481150" w:rsidRDefault="0029192A" w:rsidP="00143BB8">
      <w:pPr>
        <w:jc w:val="center"/>
      </w:pPr>
      <w:r>
        <w:t xml:space="preserve">                                                                               </w:t>
      </w:r>
    </w:p>
    <w:p w:rsidR="00741CA9" w:rsidRDefault="00B553D5" w:rsidP="00143BB8">
      <w:pPr>
        <w:jc w:val="center"/>
      </w:pPr>
      <w:r>
        <w:t xml:space="preserve">                                                                                                                       </w:t>
      </w:r>
      <w:r w:rsidR="0029192A">
        <w:rPr>
          <w:b/>
          <w:noProof/>
        </w:rPr>
        <w:drawing>
          <wp:inline distT="0" distB="0" distL="0" distR="0">
            <wp:extent cx="1695450" cy="570006"/>
            <wp:effectExtent l="19050" t="0" r="0" b="0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1768" t="40051" r="12720" b="44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C59" w:rsidRPr="00B553D5" w:rsidRDefault="00B93229" w:rsidP="00B553D5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4B4E76" w:rsidRPr="004B4E76">
        <w:rPr>
          <w:rFonts w:ascii="Comic Sans MS" w:hAnsi="Comic Sans MS"/>
        </w:rPr>
        <w:t xml:space="preserve"> </w:t>
      </w:r>
      <w:r w:rsidR="00CB1F27">
        <w:rPr>
          <w:noProof/>
        </w:rPr>
        <w:pict>
          <v:line id="_x0000_s1049" style="position:absolute;z-index:251659264;mso-position-horizontal-relative:text;mso-position-vertical-relative:text" from="0,9pt" to="549pt,9pt" strokeweight="1.5pt"/>
        </w:pict>
      </w:r>
    </w:p>
    <w:p w:rsidR="001F7E6B" w:rsidRPr="007E3D9F" w:rsidRDefault="00523C59" w:rsidP="00523C59">
      <w:pPr>
        <w:jc w:val="center"/>
      </w:pPr>
      <w:r w:rsidRPr="007E3D9F">
        <w:t>Prescription SANS RAPPORT avec l’affection de longue durée</w:t>
      </w:r>
    </w:p>
    <w:p w:rsidR="00B93229" w:rsidRDefault="005A7E28" w:rsidP="00B93229">
      <w:pPr>
        <w:jc w:val="center"/>
      </w:pPr>
      <w:r w:rsidRPr="007E3D9F">
        <w:t>(</w:t>
      </w:r>
      <w:r w:rsidR="00737B44" w:rsidRPr="007E3D9F">
        <w:t>MALADIES INTERCURRENTES</w:t>
      </w:r>
      <w:r w:rsidR="00523C59" w:rsidRPr="007E3D9F">
        <w:t>)</w:t>
      </w:r>
    </w:p>
    <w:p w:rsidR="00C347FC" w:rsidRPr="00B22B2F" w:rsidRDefault="00CB1F27" w:rsidP="00B93229">
      <w:pPr>
        <w:jc w:val="center"/>
      </w:pPr>
      <w:r>
        <w:rPr>
          <w:noProof/>
        </w:rPr>
        <w:pict>
          <v:line id="_x0000_s1050" style="position:absolute;left:0;text-align:left;z-index:251660288" from="0,4.55pt" to="549pt,4.55pt" strokeweight="1.5pt"/>
        </w:pict>
      </w:r>
    </w:p>
    <w:p w:rsidR="00A86F03" w:rsidRPr="00302921" w:rsidRDefault="001647AD" w:rsidP="004039B8">
      <w:pPr>
        <w:jc w:val="both"/>
      </w:pPr>
      <w:r>
        <w:t xml:space="preserve">En cas d’apparition de mycose buccale : </w:t>
      </w:r>
      <w:r w:rsidRPr="001647AD">
        <w:rPr>
          <w:b/>
        </w:rPr>
        <w:t>FLUCONAZOLE</w:t>
      </w:r>
      <w:r>
        <w:t xml:space="preserve"> </w:t>
      </w:r>
      <w:r w:rsidRPr="001647AD">
        <w:rPr>
          <w:b/>
        </w:rPr>
        <w:t>10mg/ml</w:t>
      </w:r>
      <w:r>
        <w:t xml:space="preserve"> : 20ml le premier jour puis 10ml les jours suivants </w:t>
      </w:r>
      <w:proofErr w:type="spellStart"/>
      <w:r>
        <w:t>pdt</w:t>
      </w:r>
      <w:proofErr w:type="spellEnd"/>
      <w:r>
        <w:t xml:space="preserve"> 7jours.</w:t>
      </w:r>
    </w:p>
    <w:p w:rsidR="00302921" w:rsidRDefault="00302921" w:rsidP="004039B8">
      <w:pPr>
        <w:jc w:val="both"/>
        <w:rPr>
          <w:b/>
        </w:rPr>
      </w:pPr>
    </w:p>
    <w:p w:rsidR="00222539" w:rsidRDefault="006E04BD" w:rsidP="004039B8">
      <w:pPr>
        <w:jc w:val="both"/>
      </w:pPr>
      <w:r w:rsidRPr="006E04BD">
        <w:rPr>
          <w:b/>
        </w:rPr>
        <w:t>ZOSTAVAX</w:t>
      </w:r>
      <w:r w:rsidR="00222539" w:rsidRPr="006E04BD">
        <w:t> : 1 injection dès que possible</w:t>
      </w:r>
    </w:p>
    <w:p w:rsidR="006E04BD" w:rsidRPr="006E04BD" w:rsidRDefault="006E04BD" w:rsidP="004039B8">
      <w:pPr>
        <w:jc w:val="both"/>
      </w:pPr>
    </w:p>
    <w:p w:rsidR="00222539" w:rsidRDefault="00222539" w:rsidP="004039B8">
      <w:pPr>
        <w:pStyle w:val="Sansinterligne1"/>
        <w:jc w:val="both"/>
        <w:rPr>
          <w:b/>
          <w:i/>
          <w:sz w:val="24"/>
          <w:szCs w:val="24"/>
          <w:u w:val="single"/>
        </w:rPr>
      </w:pPr>
      <w:r w:rsidRPr="006E04BD">
        <w:rPr>
          <w:b/>
          <w:i/>
          <w:sz w:val="24"/>
          <w:szCs w:val="24"/>
          <w:u w:val="single"/>
        </w:rPr>
        <w:t>Dans le cadre du voyage à l’étranger :</w:t>
      </w:r>
    </w:p>
    <w:p w:rsidR="006E04BD" w:rsidRPr="006E04BD" w:rsidRDefault="006E04BD" w:rsidP="004039B8">
      <w:pPr>
        <w:pStyle w:val="Sansinterligne1"/>
        <w:jc w:val="both"/>
        <w:rPr>
          <w:b/>
          <w:i/>
          <w:sz w:val="24"/>
          <w:szCs w:val="24"/>
          <w:u w:val="single"/>
        </w:rPr>
      </w:pPr>
    </w:p>
    <w:p w:rsidR="00222539" w:rsidRDefault="006E04BD" w:rsidP="004039B8">
      <w:pPr>
        <w:jc w:val="both"/>
      </w:pPr>
      <w:r w:rsidRPr="006E04BD">
        <w:rPr>
          <w:b/>
        </w:rPr>
        <w:t>LOPERAMIDE</w:t>
      </w:r>
      <w:r w:rsidR="00222539" w:rsidRPr="006E04BD">
        <w:rPr>
          <w:b/>
        </w:rPr>
        <w:t> 2mg</w:t>
      </w:r>
      <w:r w:rsidR="00222539" w:rsidRPr="006E04BD">
        <w:t xml:space="preserve"> : 2 gélules d’emblée en cas de turista puis 1 gélule après chaque diarrhée. Max </w:t>
      </w:r>
      <w:proofErr w:type="gramStart"/>
      <w:r w:rsidR="00222539" w:rsidRPr="006E04BD">
        <w:t>:8</w:t>
      </w:r>
      <w:proofErr w:type="gramEnd"/>
      <w:r w:rsidR="00222539" w:rsidRPr="006E04BD">
        <w:t>/jours</w:t>
      </w:r>
    </w:p>
    <w:p w:rsidR="006E04BD" w:rsidRPr="006E04BD" w:rsidRDefault="006E04BD" w:rsidP="004039B8">
      <w:pPr>
        <w:jc w:val="both"/>
      </w:pPr>
    </w:p>
    <w:p w:rsidR="00222539" w:rsidRDefault="006E04BD" w:rsidP="004039B8">
      <w:pPr>
        <w:jc w:val="both"/>
      </w:pPr>
      <w:r w:rsidRPr="006E04BD">
        <w:rPr>
          <w:b/>
        </w:rPr>
        <w:t>PLAQUENIL</w:t>
      </w:r>
      <w:r w:rsidR="00222539" w:rsidRPr="006E04BD">
        <w:t xml:space="preserve"> (</w:t>
      </w:r>
      <w:proofErr w:type="spellStart"/>
      <w:r w:rsidR="00222539" w:rsidRPr="006E04BD">
        <w:t>hydroxychloroquine</w:t>
      </w:r>
      <w:proofErr w:type="spellEnd"/>
      <w:r w:rsidR="00222539" w:rsidRPr="006E04BD">
        <w:t>) : 2 c</w:t>
      </w:r>
      <w:r w:rsidR="001612EA">
        <w:t>om</w:t>
      </w:r>
      <w:r w:rsidR="00222539" w:rsidRPr="006E04BD">
        <w:t>primés par jour à débuter 7</w:t>
      </w:r>
      <w:r w:rsidR="001612EA">
        <w:t xml:space="preserve"> </w:t>
      </w:r>
      <w:r w:rsidR="00222539" w:rsidRPr="006E04BD">
        <w:t>jours avant le départ puis à poursuivre les 15 premiers jours</w:t>
      </w:r>
    </w:p>
    <w:p w:rsidR="006E04BD" w:rsidRPr="006E04BD" w:rsidRDefault="006E04BD" w:rsidP="004039B8">
      <w:pPr>
        <w:jc w:val="both"/>
      </w:pPr>
    </w:p>
    <w:p w:rsidR="00222539" w:rsidRDefault="006E04BD" w:rsidP="004039B8">
      <w:pPr>
        <w:jc w:val="both"/>
      </w:pPr>
      <w:r w:rsidRPr="006E04BD">
        <w:rPr>
          <w:b/>
        </w:rPr>
        <w:t>ATARAX</w:t>
      </w:r>
      <w:r w:rsidR="00222539" w:rsidRPr="006E04BD">
        <w:rPr>
          <w:b/>
        </w:rPr>
        <w:t xml:space="preserve"> 25mg</w:t>
      </w:r>
      <w:r w:rsidR="001612EA">
        <w:t xml:space="preserve">  (</w:t>
      </w:r>
      <w:proofErr w:type="spellStart"/>
      <w:r w:rsidR="001612EA">
        <w:t>Hydroxyzine</w:t>
      </w:r>
      <w:proofErr w:type="spellEnd"/>
      <w:r w:rsidR="00222539" w:rsidRPr="006E04BD">
        <w:t>) : 1par jour si prurit</w:t>
      </w:r>
    </w:p>
    <w:p w:rsidR="006E04BD" w:rsidRPr="006E04BD" w:rsidRDefault="006E04BD" w:rsidP="004039B8">
      <w:pPr>
        <w:jc w:val="both"/>
      </w:pPr>
    </w:p>
    <w:p w:rsidR="00222539" w:rsidRDefault="006E04BD" w:rsidP="004039B8">
      <w:pPr>
        <w:jc w:val="both"/>
      </w:pPr>
      <w:r w:rsidRPr="006E04BD">
        <w:rPr>
          <w:b/>
        </w:rPr>
        <w:t>DICLOFENAC</w:t>
      </w:r>
      <w:r w:rsidR="00222539" w:rsidRPr="006E04BD">
        <w:t> : 1 application par jo</w:t>
      </w:r>
      <w:r w:rsidR="008C197B">
        <w:t xml:space="preserve">ur si douleur musculaire après </w:t>
      </w:r>
      <w:r w:rsidR="00222539" w:rsidRPr="006E04BD">
        <w:t>footing</w:t>
      </w:r>
    </w:p>
    <w:p w:rsidR="006E04BD" w:rsidRPr="006E04BD" w:rsidRDefault="006E04BD" w:rsidP="004039B8">
      <w:pPr>
        <w:jc w:val="both"/>
      </w:pPr>
    </w:p>
    <w:p w:rsidR="00222539" w:rsidRDefault="00222539" w:rsidP="004039B8">
      <w:pPr>
        <w:pStyle w:val="Sansinterligne1"/>
        <w:jc w:val="both"/>
        <w:rPr>
          <w:sz w:val="24"/>
          <w:szCs w:val="24"/>
        </w:rPr>
      </w:pPr>
      <w:r w:rsidRPr="006E04BD">
        <w:rPr>
          <w:sz w:val="24"/>
          <w:szCs w:val="24"/>
        </w:rPr>
        <w:t>Prendre 2</w:t>
      </w:r>
      <w:r w:rsidR="001612EA">
        <w:rPr>
          <w:sz w:val="24"/>
          <w:szCs w:val="24"/>
        </w:rPr>
        <w:t xml:space="preserve"> </w:t>
      </w:r>
      <w:r w:rsidRPr="006E04BD">
        <w:rPr>
          <w:sz w:val="24"/>
          <w:szCs w:val="24"/>
        </w:rPr>
        <w:t>gélules en  1 prise</w:t>
      </w:r>
      <w:r w:rsidR="00B553D5">
        <w:rPr>
          <w:sz w:val="24"/>
          <w:szCs w:val="24"/>
        </w:rPr>
        <w:t>,</w:t>
      </w:r>
      <w:r w:rsidRPr="006E04BD">
        <w:rPr>
          <w:sz w:val="24"/>
          <w:szCs w:val="24"/>
        </w:rPr>
        <w:t xml:space="preserve"> 30</w:t>
      </w:r>
      <w:r w:rsidR="00466B86">
        <w:rPr>
          <w:sz w:val="24"/>
          <w:szCs w:val="24"/>
        </w:rPr>
        <w:t xml:space="preserve"> </w:t>
      </w:r>
      <w:r w:rsidRPr="006E04BD">
        <w:rPr>
          <w:sz w:val="24"/>
          <w:szCs w:val="24"/>
        </w:rPr>
        <w:t>min avant le coucher</w:t>
      </w:r>
      <w:r w:rsidR="00B553D5">
        <w:rPr>
          <w:sz w:val="24"/>
          <w:szCs w:val="24"/>
        </w:rPr>
        <w:t xml:space="preserve">, la durée du séjour </w:t>
      </w:r>
      <w:r w:rsidRPr="006E04BD">
        <w:rPr>
          <w:sz w:val="24"/>
          <w:szCs w:val="24"/>
        </w:rPr>
        <w:t>en commençant 3</w:t>
      </w:r>
      <w:r w:rsidR="001612EA">
        <w:rPr>
          <w:sz w:val="24"/>
          <w:szCs w:val="24"/>
        </w:rPr>
        <w:t xml:space="preserve"> </w:t>
      </w:r>
      <w:r w:rsidR="00B553D5">
        <w:rPr>
          <w:sz w:val="24"/>
          <w:szCs w:val="24"/>
        </w:rPr>
        <w:t xml:space="preserve">jours avant le départ, </w:t>
      </w:r>
      <w:r w:rsidRPr="006E04BD">
        <w:rPr>
          <w:sz w:val="24"/>
          <w:szCs w:val="24"/>
        </w:rPr>
        <w:t>de la préparation suivante :</w:t>
      </w:r>
    </w:p>
    <w:p w:rsidR="00222539" w:rsidRPr="006E04BD" w:rsidRDefault="00C3382F" w:rsidP="004039B8">
      <w:pPr>
        <w:pStyle w:val="Sansinterligne1"/>
        <w:ind w:left="708" w:firstLine="708"/>
        <w:jc w:val="both"/>
        <w:rPr>
          <w:sz w:val="24"/>
          <w:szCs w:val="24"/>
        </w:rPr>
      </w:pPr>
      <w:r w:rsidRPr="00C33A32">
        <w:rPr>
          <w:b/>
          <w:sz w:val="24"/>
          <w:szCs w:val="24"/>
        </w:rPr>
        <w:t>Mélatonine</w:t>
      </w:r>
      <w:r>
        <w:rPr>
          <w:sz w:val="24"/>
          <w:szCs w:val="24"/>
        </w:rPr>
        <w:t> : 0,6</w:t>
      </w:r>
      <w:r w:rsidR="00222539" w:rsidRPr="006E04BD">
        <w:rPr>
          <w:sz w:val="24"/>
          <w:szCs w:val="24"/>
        </w:rPr>
        <w:t>g</w:t>
      </w:r>
    </w:p>
    <w:p w:rsidR="00222539" w:rsidRPr="006E04BD" w:rsidRDefault="00C3382F" w:rsidP="004039B8">
      <w:pPr>
        <w:pStyle w:val="Sansinterligne1"/>
        <w:ind w:left="1416"/>
        <w:jc w:val="both"/>
        <w:rPr>
          <w:sz w:val="24"/>
          <w:szCs w:val="24"/>
        </w:rPr>
      </w:pPr>
      <w:r w:rsidRPr="00C33A32">
        <w:rPr>
          <w:b/>
          <w:sz w:val="24"/>
          <w:szCs w:val="24"/>
        </w:rPr>
        <w:t>Extrait sec de passiflore </w:t>
      </w:r>
      <w:r>
        <w:rPr>
          <w:sz w:val="24"/>
          <w:szCs w:val="24"/>
        </w:rPr>
        <w:t>: 1,5</w:t>
      </w:r>
      <w:r w:rsidR="00222539" w:rsidRPr="006E04BD">
        <w:rPr>
          <w:sz w:val="24"/>
          <w:szCs w:val="24"/>
        </w:rPr>
        <w:t>g</w:t>
      </w:r>
    </w:p>
    <w:p w:rsidR="00222539" w:rsidRPr="006E04BD" w:rsidRDefault="00C3382F" w:rsidP="004039B8">
      <w:pPr>
        <w:pStyle w:val="Sansinterligne1"/>
        <w:ind w:left="1416"/>
        <w:jc w:val="both"/>
        <w:rPr>
          <w:sz w:val="24"/>
          <w:szCs w:val="24"/>
        </w:rPr>
      </w:pPr>
      <w:r w:rsidRPr="00C33A32">
        <w:rPr>
          <w:b/>
          <w:sz w:val="24"/>
          <w:szCs w:val="24"/>
        </w:rPr>
        <w:t>Vitamine B6 </w:t>
      </w:r>
      <w:r>
        <w:rPr>
          <w:sz w:val="24"/>
          <w:szCs w:val="24"/>
        </w:rPr>
        <w:t>: 0,15</w:t>
      </w:r>
      <w:r w:rsidR="00222539" w:rsidRPr="006E04BD">
        <w:rPr>
          <w:sz w:val="24"/>
          <w:szCs w:val="24"/>
        </w:rPr>
        <w:t>g</w:t>
      </w:r>
    </w:p>
    <w:p w:rsidR="00222539" w:rsidRPr="006E04BD" w:rsidRDefault="00C3382F" w:rsidP="004039B8">
      <w:pPr>
        <w:pStyle w:val="Sansinterligne1"/>
        <w:ind w:left="1416"/>
        <w:jc w:val="both"/>
        <w:rPr>
          <w:sz w:val="24"/>
          <w:szCs w:val="24"/>
        </w:rPr>
      </w:pPr>
      <w:r w:rsidRPr="00DF29BC">
        <w:rPr>
          <w:b/>
          <w:sz w:val="24"/>
          <w:szCs w:val="24"/>
        </w:rPr>
        <w:t>Carbonate de Mg </w:t>
      </w:r>
      <w:r>
        <w:rPr>
          <w:sz w:val="24"/>
          <w:szCs w:val="24"/>
        </w:rPr>
        <w:t>: 3</w:t>
      </w:r>
      <w:r w:rsidR="00222539" w:rsidRPr="006E04BD">
        <w:rPr>
          <w:sz w:val="24"/>
          <w:szCs w:val="24"/>
        </w:rPr>
        <w:t>g</w:t>
      </w:r>
    </w:p>
    <w:p w:rsidR="00222539" w:rsidRDefault="00C3382F" w:rsidP="004039B8">
      <w:pPr>
        <w:pStyle w:val="Sansinterligne1"/>
        <w:ind w:left="1416"/>
        <w:jc w:val="both"/>
        <w:rPr>
          <w:sz w:val="24"/>
          <w:szCs w:val="24"/>
        </w:rPr>
      </w:pPr>
      <w:r w:rsidRPr="00DF29BC">
        <w:rPr>
          <w:b/>
          <w:sz w:val="24"/>
          <w:szCs w:val="24"/>
        </w:rPr>
        <w:t>Excipient QSP </w:t>
      </w:r>
      <w:r>
        <w:rPr>
          <w:sz w:val="24"/>
          <w:szCs w:val="24"/>
        </w:rPr>
        <w:t>30</w:t>
      </w:r>
      <w:r w:rsidR="009155B0">
        <w:rPr>
          <w:sz w:val="24"/>
          <w:szCs w:val="24"/>
        </w:rPr>
        <w:t xml:space="preserve"> </w:t>
      </w:r>
      <w:r>
        <w:rPr>
          <w:sz w:val="24"/>
          <w:szCs w:val="24"/>
        </w:rPr>
        <w:t>gélules</w:t>
      </w:r>
    </w:p>
    <w:p w:rsidR="002C4C77" w:rsidRPr="006E04BD" w:rsidRDefault="002C4C77" w:rsidP="004039B8">
      <w:pPr>
        <w:pStyle w:val="Sansinterligne1"/>
        <w:ind w:left="1416"/>
        <w:jc w:val="both"/>
        <w:rPr>
          <w:sz w:val="24"/>
          <w:szCs w:val="24"/>
        </w:rPr>
      </w:pPr>
    </w:p>
    <w:p w:rsidR="00417859" w:rsidRPr="00110F77" w:rsidRDefault="0029192A" w:rsidP="004039B8">
      <w:pPr>
        <w:pStyle w:val="Sansinterligne1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510.75pt;margin-top:12.25pt;width:20.25pt;height:21pt;z-index:251662336;mso-width-relative:margin;mso-height-relative:margin">
            <v:textbox>
              <w:txbxContent>
                <w:p w:rsidR="0029192A" w:rsidRDefault="0029192A">
                  <w:r>
                    <w:t>8</w:t>
                  </w:r>
                </w:p>
              </w:txbxContent>
            </v:textbox>
          </v:shape>
        </w:pict>
      </w:r>
      <w:r w:rsidR="00222539" w:rsidRPr="006E04BD">
        <w:rPr>
          <w:sz w:val="24"/>
          <w:szCs w:val="24"/>
        </w:rPr>
        <w:t>Préparation à but thérapeutique en l’absence de spécialités équivalentes disponibles.</w:t>
      </w:r>
      <w:r w:rsidR="008069C2">
        <w:rPr>
          <w:rFonts w:ascii="Comic Sans MS" w:hAnsi="Comic Sans MS"/>
        </w:rPr>
        <w:tab/>
      </w:r>
    </w:p>
    <w:sectPr w:rsidR="00417859" w:rsidRPr="00110F77" w:rsidSect="00767483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E0006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C49D2"/>
    <w:multiLevelType w:val="multilevel"/>
    <w:tmpl w:val="15C0E262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E3317C"/>
    <w:multiLevelType w:val="hybridMultilevel"/>
    <w:tmpl w:val="701C62E4"/>
    <w:lvl w:ilvl="0" w:tplc="040C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C120534"/>
    <w:multiLevelType w:val="hybridMultilevel"/>
    <w:tmpl w:val="15C0E262"/>
    <w:lvl w:ilvl="0" w:tplc="6862EF2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D6ABE"/>
    <w:multiLevelType w:val="hybridMultilevel"/>
    <w:tmpl w:val="71CE5248"/>
    <w:lvl w:ilvl="0" w:tplc="1CC078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4A3379"/>
    <w:multiLevelType w:val="hybridMultilevel"/>
    <w:tmpl w:val="B660137A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7F762E"/>
    <w:multiLevelType w:val="multilevel"/>
    <w:tmpl w:val="B66013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2116A4E"/>
    <w:multiLevelType w:val="singleLevel"/>
    <w:tmpl w:val="FA98512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8">
    <w:nsid w:val="340A1720"/>
    <w:multiLevelType w:val="hybridMultilevel"/>
    <w:tmpl w:val="ADC4CEC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64251A"/>
    <w:multiLevelType w:val="hybridMultilevel"/>
    <w:tmpl w:val="7EA4BC74"/>
    <w:lvl w:ilvl="0" w:tplc="F7C4E150">
      <w:start w:val="39"/>
      <w:numFmt w:val="bullet"/>
      <w:lvlText w:val="-"/>
      <w:lvlJc w:val="left"/>
      <w:pPr>
        <w:ind w:left="927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C9E4B34"/>
    <w:multiLevelType w:val="hybridMultilevel"/>
    <w:tmpl w:val="39DACF96"/>
    <w:lvl w:ilvl="0" w:tplc="4D12118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D71096"/>
    <w:multiLevelType w:val="singleLevel"/>
    <w:tmpl w:val="FAA09838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strike w:val="0"/>
        <w:dstrike w:val="0"/>
        <w:u w:val="none"/>
        <w:effect w:val="none"/>
      </w:rPr>
    </w:lvl>
  </w:abstractNum>
  <w:abstractNum w:abstractNumId="12">
    <w:nsid w:val="491854EC"/>
    <w:multiLevelType w:val="multilevel"/>
    <w:tmpl w:val="9D76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0A36AE"/>
    <w:multiLevelType w:val="hybridMultilevel"/>
    <w:tmpl w:val="CED41F8E"/>
    <w:lvl w:ilvl="0" w:tplc="4F721A7E">
      <w:start w:val="39"/>
      <w:numFmt w:val="bullet"/>
      <w:lvlText w:val="-"/>
      <w:lvlJc w:val="left"/>
      <w:pPr>
        <w:ind w:left="1032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>
    <w:nsid w:val="53C33994"/>
    <w:multiLevelType w:val="hybridMultilevel"/>
    <w:tmpl w:val="EB6AD164"/>
    <w:lvl w:ilvl="0" w:tplc="DFC664AA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F60E36"/>
    <w:multiLevelType w:val="multilevel"/>
    <w:tmpl w:val="15C0E262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87061"/>
    <w:multiLevelType w:val="hybridMultilevel"/>
    <w:tmpl w:val="DC38FEF6"/>
    <w:lvl w:ilvl="0" w:tplc="9E188EEE">
      <w:start w:val="5"/>
      <w:numFmt w:val="bullet"/>
      <w:lvlText w:val="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B3D3EBE"/>
    <w:multiLevelType w:val="hybridMultilevel"/>
    <w:tmpl w:val="384AC63A"/>
    <w:lvl w:ilvl="0" w:tplc="D7C66648">
      <w:start w:val="1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51290"/>
    <w:multiLevelType w:val="hybridMultilevel"/>
    <w:tmpl w:val="F246E660"/>
    <w:lvl w:ilvl="0" w:tplc="4F26EC9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076DA0"/>
    <w:multiLevelType w:val="hybridMultilevel"/>
    <w:tmpl w:val="ECF04718"/>
    <w:lvl w:ilvl="0" w:tplc="32624E00">
      <w:start w:val="1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C0122"/>
    <w:multiLevelType w:val="hybridMultilevel"/>
    <w:tmpl w:val="F4D2C440"/>
    <w:lvl w:ilvl="0" w:tplc="1DC69342">
      <w:start w:val="39"/>
      <w:numFmt w:val="bullet"/>
      <w:lvlText w:val="-"/>
      <w:lvlJc w:val="left"/>
      <w:pPr>
        <w:ind w:left="99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7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3"/>
  </w:num>
  <w:num w:numId="7">
    <w:abstractNumId w:val="15"/>
  </w:num>
  <w:num w:numId="8">
    <w:abstractNumId w:val="1"/>
  </w:num>
  <w:num w:numId="9">
    <w:abstractNumId w:val="14"/>
  </w:num>
  <w:num w:numId="10">
    <w:abstractNumId w:val="2"/>
  </w:num>
  <w:num w:numId="11">
    <w:abstractNumId w:val="12"/>
  </w:num>
  <w:num w:numId="12">
    <w:abstractNumId w:val="5"/>
  </w:num>
  <w:num w:numId="13">
    <w:abstractNumId w:val="6"/>
  </w:num>
  <w:num w:numId="14">
    <w:abstractNumId w:val="8"/>
  </w:num>
  <w:num w:numId="15">
    <w:abstractNumId w:val="13"/>
  </w:num>
  <w:num w:numId="16">
    <w:abstractNumId w:val="20"/>
  </w:num>
  <w:num w:numId="17">
    <w:abstractNumId w:val="9"/>
  </w:num>
  <w:num w:numId="18">
    <w:abstractNumId w:val="16"/>
  </w:num>
  <w:num w:numId="19">
    <w:abstractNumId w:val="19"/>
  </w:num>
  <w:num w:numId="20">
    <w:abstractNumId w:val="1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7F59CA"/>
    <w:rsid w:val="00001B91"/>
    <w:rsid w:val="00002F58"/>
    <w:rsid w:val="000057CC"/>
    <w:rsid w:val="000101A1"/>
    <w:rsid w:val="000145C1"/>
    <w:rsid w:val="00017EF8"/>
    <w:rsid w:val="000244A5"/>
    <w:rsid w:val="000440C0"/>
    <w:rsid w:val="00045BB5"/>
    <w:rsid w:val="000511B8"/>
    <w:rsid w:val="000521FC"/>
    <w:rsid w:val="00052485"/>
    <w:rsid w:val="000566E7"/>
    <w:rsid w:val="00056A79"/>
    <w:rsid w:val="0006161E"/>
    <w:rsid w:val="00066670"/>
    <w:rsid w:val="00085E97"/>
    <w:rsid w:val="000949E2"/>
    <w:rsid w:val="000952FB"/>
    <w:rsid w:val="00097452"/>
    <w:rsid w:val="000A5619"/>
    <w:rsid w:val="000A755D"/>
    <w:rsid w:val="000B69AA"/>
    <w:rsid w:val="000C4FE8"/>
    <w:rsid w:val="000C6BE5"/>
    <w:rsid w:val="000D6C92"/>
    <w:rsid w:val="000D7208"/>
    <w:rsid w:val="000D7A50"/>
    <w:rsid w:val="000E0195"/>
    <w:rsid w:val="000E21F4"/>
    <w:rsid w:val="000E22FD"/>
    <w:rsid w:val="000E7D67"/>
    <w:rsid w:val="000F4660"/>
    <w:rsid w:val="00107FCB"/>
    <w:rsid w:val="00110F77"/>
    <w:rsid w:val="001116C3"/>
    <w:rsid w:val="00113113"/>
    <w:rsid w:val="001203AC"/>
    <w:rsid w:val="0012793A"/>
    <w:rsid w:val="00143BB8"/>
    <w:rsid w:val="00146C52"/>
    <w:rsid w:val="00152C52"/>
    <w:rsid w:val="001612EA"/>
    <w:rsid w:val="00163433"/>
    <w:rsid w:val="001647AD"/>
    <w:rsid w:val="001709FF"/>
    <w:rsid w:val="00171E66"/>
    <w:rsid w:val="001722A3"/>
    <w:rsid w:val="00176677"/>
    <w:rsid w:val="00182918"/>
    <w:rsid w:val="00185734"/>
    <w:rsid w:val="001A0259"/>
    <w:rsid w:val="001A0D88"/>
    <w:rsid w:val="001A0F17"/>
    <w:rsid w:val="001A213E"/>
    <w:rsid w:val="001F2D84"/>
    <w:rsid w:val="001F7E6B"/>
    <w:rsid w:val="00211134"/>
    <w:rsid w:val="00215D9F"/>
    <w:rsid w:val="00216536"/>
    <w:rsid w:val="00222539"/>
    <w:rsid w:val="00223C69"/>
    <w:rsid w:val="00250E6C"/>
    <w:rsid w:val="00253280"/>
    <w:rsid w:val="00253ADE"/>
    <w:rsid w:val="00261AD1"/>
    <w:rsid w:val="00274A40"/>
    <w:rsid w:val="002756A8"/>
    <w:rsid w:val="002824A1"/>
    <w:rsid w:val="00282618"/>
    <w:rsid w:val="0029192A"/>
    <w:rsid w:val="00291F6E"/>
    <w:rsid w:val="00292A5B"/>
    <w:rsid w:val="00292AAC"/>
    <w:rsid w:val="002958F9"/>
    <w:rsid w:val="00297055"/>
    <w:rsid w:val="002A5349"/>
    <w:rsid w:val="002A5B1F"/>
    <w:rsid w:val="002A6CA9"/>
    <w:rsid w:val="002B645B"/>
    <w:rsid w:val="002C4C77"/>
    <w:rsid w:val="002D011D"/>
    <w:rsid w:val="002D32E4"/>
    <w:rsid w:val="002D42FE"/>
    <w:rsid w:val="002E1C6B"/>
    <w:rsid w:val="002F7230"/>
    <w:rsid w:val="00302921"/>
    <w:rsid w:val="00320E5A"/>
    <w:rsid w:val="00332FE8"/>
    <w:rsid w:val="00356914"/>
    <w:rsid w:val="0037284B"/>
    <w:rsid w:val="00377433"/>
    <w:rsid w:val="00380C0C"/>
    <w:rsid w:val="003839FF"/>
    <w:rsid w:val="0038724A"/>
    <w:rsid w:val="00392EE9"/>
    <w:rsid w:val="003B02BA"/>
    <w:rsid w:val="003C7E0D"/>
    <w:rsid w:val="003D2524"/>
    <w:rsid w:val="003E5B51"/>
    <w:rsid w:val="003F6E22"/>
    <w:rsid w:val="00401334"/>
    <w:rsid w:val="004039B8"/>
    <w:rsid w:val="0040604D"/>
    <w:rsid w:val="00407C07"/>
    <w:rsid w:val="00410E1F"/>
    <w:rsid w:val="00417859"/>
    <w:rsid w:val="00423000"/>
    <w:rsid w:val="00425F39"/>
    <w:rsid w:val="004338DA"/>
    <w:rsid w:val="00442813"/>
    <w:rsid w:val="00442BFB"/>
    <w:rsid w:val="0046016B"/>
    <w:rsid w:val="00466B86"/>
    <w:rsid w:val="00467F7F"/>
    <w:rsid w:val="00472686"/>
    <w:rsid w:val="00481150"/>
    <w:rsid w:val="00481753"/>
    <w:rsid w:val="00484B10"/>
    <w:rsid w:val="00484BCB"/>
    <w:rsid w:val="004A1E61"/>
    <w:rsid w:val="004A3987"/>
    <w:rsid w:val="004B4E76"/>
    <w:rsid w:val="004C1544"/>
    <w:rsid w:val="004D6019"/>
    <w:rsid w:val="004E177F"/>
    <w:rsid w:val="004E1E9B"/>
    <w:rsid w:val="004F345C"/>
    <w:rsid w:val="00502031"/>
    <w:rsid w:val="00502B8A"/>
    <w:rsid w:val="00514FA6"/>
    <w:rsid w:val="00521407"/>
    <w:rsid w:val="00523C59"/>
    <w:rsid w:val="005243EC"/>
    <w:rsid w:val="00526146"/>
    <w:rsid w:val="005261CB"/>
    <w:rsid w:val="00543FFD"/>
    <w:rsid w:val="00545B3E"/>
    <w:rsid w:val="00550418"/>
    <w:rsid w:val="00553C96"/>
    <w:rsid w:val="00560EFB"/>
    <w:rsid w:val="005618FC"/>
    <w:rsid w:val="00572D20"/>
    <w:rsid w:val="00573A7A"/>
    <w:rsid w:val="005A7908"/>
    <w:rsid w:val="005A7E28"/>
    <w:rsid w:val="005B079C"/>
    <w:rsid w:val="005E4C62"/>
    <w:rsid w:val="005E7A48"/>
    <w:rsid w:val="005F4FDC"/>
    <w:rsid w:val="005F5187"/>
    <w:rsid w:val="005F5419"/>
    <w:rsid w:val="005F7036"/>
    <w:rsid w:val="00603AC8"/>
    <w:rsid w:val="0061315D"/>
    <w:rsid w:val="00617F1E"/>
    <w:rsid w:val="00632A5B"/>
    <w:rsid w:val="006360E0"/>
    <w:rsid w:val="0063700F"/>
    <w:rsid w:val="006376F2"/>
    <w:rsid w:val="00650971"/>
    <w:rsid w:val="00651A8D"/>
    <w:rsid w:val="006603AC"/>
    <w:rsid w:val="006608D8"/>
    <w:rsid w:val="0066146A"/>
    <w:rsid w:val="0066672A"/>
    <w:rsid w:val="00672A62"/>
    <w:rsid w:val="00681A1B"/>
    <w:rsid w:val="00692811"/>
    <w:rsid w:val="00695882"/>
    <w:rsid w:val="006A5309"/>
    <w:rsid w:val="006A75A9"/>
    <w:rsid w:val="006B3B36"/>
    <w:rsid w:val="006B3D2E"/>
    <w:rsid w:val="006B3EDD"/>
    <w:rsid w:val="006B3F8E"/>
    <w:rsid w:val="006C5798"/>
    <w:rsid w:val="006C7916"/>
    <w:rsid w:val="006D2137"/>
    <w:rsid w:val="006E04BD"/>
    <w:rsid w:val="006E44B9"/>
    <w:rsid w:val="006F0FF8"/>
    <w:rsid w:val="006F32B8"/>
    <w:rsid w:val="006F42B5"/>
    <w:rsid w:val="00701283"/>
    <w:rsid w:val="00701E63"/>
    <w:rsid w:val="0071082B"/>
    <w:rsid w:val="00712859"/>
    <w:rsid w:val="007302C0"/>
    <w:rsid w:val="007314EF"/>
    <w:rsid w:val="00734BE7"/>
    <w:rsid w:val="00735DC3"/>
    <w:rsid w:val="00737B44"/>
    <w:rsid w:val="00741B68"/>
    <w:rsid w:val="00741CA9"/>
    <w:rsid w:val="00743D7F"/>
    <w:rsid w:val="00750B80"/>
    <w:rsid w:val="00752252"/>
    <w:rsid w:val="00756CF7"/>
    <w:rsid w:val="007605C4"/>
    <w:rsid w:val="00767483"/>
    <w:rsid w:val="007740CF"/>
    <w:rsid w:val="00790907"/>
    <w:rsid w:val="00793306"/>
    <w:rsid w:val="007A0509"/>
    <w:rsid w:val="007A183E"/>
    <w:rsid w:val="007B2EE0"/>
    <w:rsid w:val="007B396F"/>
    <w:rsid w:val="007B6AF1"/>
    <w:rsid w:val="007C65C7"/>
    <w:rsid w:val="007C7376"/>
    <w:rsid w:val="007D15BB"/>
    <w:rsid w:val="007D2722"/>
    <w:rsid w:val="007E3D9F"/>
    <w:rsid w:val="007E424F"/>
    <w:rsid w:val="007E5D21"/>
    <w:rsid w:val="007F2838"/>
    <w:rsid w:val="007F3D61"/>
    <w:rsid w:val="007F5658"/>
    <w:rsid w:val="007F59CA"/>
    <w:rsid w:val="007F5C0B"/>
    <w:rsid w:val="008059E8"/>
    <w:rsid w:val="008069C2"/>
    <w:rsid w:val="008120A1"/>
    <w:rsid w:val="00813A09"/>
    <w:rsid w:val="0082173D"/>
    <w:rsid w:val="00827FB5"/>
    <w:rsid w:val="0083492E"/>
    <w:rsid w:val="00835066"/>
    <w:rsid w:val="0086213A"/>
    <w:rsid w:val="00863141"/>
    <w:rsid w:val="0087569B"/>
    <w:rsid w:val="00880053"/>
    <w:rsid w:val="0088362C"/>
    <w:rsid w:val="00890D17"/>
    <w:rsid w:val="008A0ECA"/>
    <w:rsid w:val="008A6612"/>
    <w:rsid w:val="008A6B41"/>
    <w:rsid w:val="008B01C6"/>
    <w:rsid w:val="008C197B"/>
    <w:rsid w:val="008C26B3"/>
    <w:rsid w:val="008D2F96"/>
    <w:rsid w:val="008E1F9D"/>
    <w:rsid w:val="008E26D9"/>
    <w:rsid w:val="008E2A65"/>
    <w:rsid w:val="008E2BFE"/>
    <w:rsid w:val="008E510C"/>
    <w:rsid w:val="008E7E94"/>
    <w:rsid w:val="008F2DF2"/>
    <w:rsid w:val="008F453A"/>
    <w:rsid w:val="009028F2"/>
    <w:rsid w:val="009112E9"/>
    <w:rsid w:val="009155B0"/>
    <w:rsid w:val="00916298"/>
    <w:rsid w:val="00923CB2"/>
    <w:rsid w:val="00956334"/>
    <w:rsid w:val="0095666B"/>
    <w:rsid w:val="00966238"/>
    <w:rsid w:val="00970DB7"/>
    <w:rsid w:val="00974DBD"/>
    <w:rsid w:val="00977093"/>
    <w:rsid w:val="00981C9C"/>
    <w:rsid w:val="00982EFC"/>
    <w:rsid w:val="00987D46"/>
    <w:rsid w:val="00992439"/>
    <w:rsid w:val="00993715"/>
    <w:rsid w:val="009B5633"/>
    <w:rsid w:val="009B7E12"/>
    <w:rsid w:val="009C0FD5"/>
    <w:rsid w:val="009D010F"/>
    <w:rsid w:val="009D6250"/>
    <w:rsid w:val="009D742C"/>
    <w:rsid w:val="009E2000"/>
    <w:rsid w:val="009F1EAD"/>
    <w:rsid w:val="009F5072"/>
    <w:rsid w:val="009F7F02"/>
    <w:rsid w:val="00A004F5"/>
    <w:rsid w:val="00A02BC6"/>
    <w:rsid w:val="00A13156"/>
    <w:rsid w:val="00A478FE"/>
    <w:rsid w:val="00A55A9D"/>
    <w:rsid w:val="00A57FAD"/>
    <w:rsid w:val="00A60EE5"/>
    <w:rsid w:val="00A72945"/>
    <w:rsid w:val="00A77FBA"/>
    <w:rsid w:val="00A82C3A"/>
    <w:rsid w:val="00A86A05"/>
    <w:rsid w:val="00A86F03"/>
    <w:rsid w:val="00A8765D"/>
    <w:rsid w:val="00A9245C"/>
    <w:rsid w:val="00AA4B3B"/>
    <w:rsid w:val="00AA4D3E"/>
    <w:rsid w:val="00AC0318"/>
    <w:rsid w:val="00AC4232"/>
    <w:rsid w:val="00AC4693"/>
    <w:rsid w:val="00AC69A5"/>
    <w:rsid w:val="00AE0B50"/>
    <w:rsid w:val="00AE3BBC"/>
    <w:rsid w:val="00AE53F6"/>
    <w:rsid w:val="00AE5606"/>
    <w:rsid w:val="00AE7717"/>
    <w:rsid w:val="00AF0823"/>
    <w:rsid w:val="00AF133E"/>
    <w:rsid w:val="00AF247F"/>
    <w:rsid w:val="00B023F4"/>
    <w:rsid w:val="00B0249B"/>
    <w:rsid w:val="00B12DF0"/>
    <w:rsid w:val="00B22B2F"/>
    <w:rsid w:val="00B24F80"/>
    <w:rsid w:val="00B41E30"/>
    <w:rsid w:val="00B4235F"/>
    <w:rsid w:val="00B46BFD"/>
    <w:rsid w:val="00B5182C"/>
    <w:rsid w:val="00B51ECC"/>
    <w:rsid w:val="00B553D5"/>
    <w:rsid w:val="00B65448"/>
    <w:rsid w:val="00B75BE6"/>
    <w:rsid w:val="00B93229"/>
    <w:rsid w:val="00B94D4E"/>
    <w:rsid w:val="00B96FB7"/>
    <w:rsid w:val="00BA1516"/>
    <w:rsid w:val="00BA58CE"/>
    <w:rsid w:val="00BB26D6"/>
    <w:rsid w:val="00BB7B1D"/>
    <w:rsid w:val="00BC1E8F"/>
    <w:rsid w:val="00BC757D"/>
    <w:rsid w:val="00BD3D83"/>
    <w:rsid w:val="00BD4B21"/>
    <w:rsid w:val="00BD5E78"/>
    <w:rsid w:val="00BD6360"/>
    <w:rsid w:val="00BD6BFA"/>
    <w:rsid w:val="00BE33B3"/>
    <w:rsid w:val="00BE62A0"/>
    <w:rsid w:val="00BE7958"/>
    <w:rsid w:val="00BF43F3"/>
    <w:rsid w:val="00BF6FA5"/>
    <w:rsid w:val="00C03B46"/>
    <w:rsid w:val="00C050F1"/>
    <w:rsid w:val="00C11037"/>
    <w:rsid w:val="00C22E9F"/>
    <w:rsid w:val="00C332E4"/>
    <w:rsid w:val="00C3382F"/>
    <w:rsid w:val="00C33A32"/>
    <w:rsid w:val="00C347FC"/>
    <w:rsid w:val="00C3781A"/>
    <w:rsid w:val="00C44E30"/>
    <w:rsid w:val="00C50BA9"/>
    <w:rsid w:val="00C511A9"/>
    <w:rsid w:val="00C5346F"/>
    <w:rsid w:val="00C569E7"/>
    <w:rsid w:val="00C56DBB"/>
    <w:rsid w:val="00C604DD"/>
    <w:rsid w:val="00C65C60"/>
    <w:rsid w:val="00C65DF8"/>
    <w:rsid w:val="00C6658D"/>
    <w:rsid w:val="00C700FF"/>
    <w:rsid w:val="00C71D96"/>
    <w:rsid w:val="00C80BA7"/>
    <w:rsid w:val="00C92366"/>
    <w:rsid w:val="00C92F66"/>
    <w:rsid w:val="00C9517A"/>
    <w:rsid w:val="00CA5A86"/>
    <w:rsid w:val="00CB1F27"/>
    <w:rsid w:val="00CB41D0"/>
    <w:rsid w:val="00CC2188"/>
    <w:rsid w:val="00CD0C02"/>
    <w:rsid w:val="00CD258E"/>
    <w:rsid w:val="00CE506C"/>
    <w:rsid w:val="00CE7023"/>
    <w:rsid w:val="00CE76D2"/>
    <w:rsid w:val="00CF5C45"/>
    <w:rsid w:val="00CF5F15"/>
    <w:rsid w:val="00CF6EAE"/>
    <w:rsid w:val="00D05042"/>
    <w:rsid w:val="00D11E48"/>
    <w:rsid w:val="00D16B48"/>
    <w:rsid w:val="00D20636"/>
    <w:rsid w:val="00D26A80"/>
    <w:rsid w:val="00D31816"/>
    <w:rsid w:val="00D34D93"/>
    <w:rsid w:val="00D37D4E"/>
    <w:rsid w:val="00D51597"/>
    <w:rsid w:val="00D5573C"/>
    <w:rsid w:val="00D6743E"/>
    <w:rsid w:val="00D67843"/>
    <w:rsid w:val="00D82F28"/>
    <w:rsid w:val="00D909A0"/>
    <w:rsid w:val="00D91E04"/>
    <w:rsid w:val="00D93E38"/>
    <w:rsid w:val="00D95FC7"/>
    <w:rsid w:val="00D973E8"/>
    <w:rsid w:val="00DB5720"/>
    <w:rsid w:val="00DC09EB"/>
    <w:rsid w:val="00DC40E8"/>
    <w:rsid w:val="00DC5C23"/>
    <w:rsid w:val="00DD2557"/>
    <w:rsid w:val="00DE04DE"/>
    <w:rsid w:val="00DF1881"/>
    <w:rsid w:val="00DF29BC"/>
    <w:rsid w:val="00DF4E73"/>
    <w:rsid w:val="00DF54F6"/>
    <w:rsid w:val="00DF5AB4"/>
    <w:rsid w:val="00DF6834"/>
    <w:rsid w:val="00DF6BDE"/>
    <w:rsid w:val="00E00BE6"/>
    <w:rsid w:val="00E01FD3"/>
    <w:rsid w:val="00E03EAA"/>
    <w:rsid w:val="00E03F6C"/>
    <w:rsid w:val="00E104EC"/>
    <w:rsid w:val="00E24EC9"/>
    <w:rsid w:val="00E27DC8"/>
    <w:rsid w:val="00E35709"/>
    <w:rsid w:val="00E47DF1"/>
    <w:rsid w:val="00E53972"/>
    <w:rsid w:val="00E55C93"/>
    <w:rsid w:val="00E6549F"/>
    <w:rsid w:val="00E9368A"/>
    <w:rsid w:val="00E93E07"/>
    <w:rsid w:val="00E946C0"/>
    <w:rsid w:val="00E966FF"/>
    <w:rsid w:val="00EA0BBF"/>
    <w:rsid w:val="00EA7335"/>
    <w:rsid w:val="00EB7492"/>
    <w:rsid w:val="00EC24D6"/>
    <w:rsid w:val="00EC38F7"/>
    <w:rsid w:val="00EC7F73"/>
    <w:rsid w:val="00ED2C40"/>
    <w:rsid w:val="00EE3503"/>
    <w:rsid w:val="00EE771B"/>
    <w:rsid w:val="00EF4AC6"/>
    <w:rsid w:val="00EF67A8"/>
    <w:rsid w:val="00F04305"/>
    <w:rsid w:val="00F04625"/>
    <w:rsid w:val="00F13E5E"/>
    <w:rsid w:val="00F25FF7"/>
    <w:rsid w:val="00F26605"/>
    <w:rsid w:val="00F363E5"/>
    <w:rsid w:val="00F44F8F"/>
    <w:rsid w:val="00F61B5B"/>
    <w:rsid w:val="00F71734"/>
    <w:rsid w:val="00F77B31"/>
    <w:rsid w:val="00F8193C"/>
    <w:rsid w:val="00F82940"/>
    <w:rsid w:val="00F84DA4"/>
    <w:rsid w:val="00F84FCA"/>
    <w:rsid w:val="00F87C7A"/>
    <w:rsid w:val="00F957F5"/>
    <w:rsid w:val="00FB46D1"/>
    <w:rsid w:val="00FB718F"/>
    <w:rsid w:val="00FC2CD5"/>
    <w:rsid w:val="00FD2AAD"/>
    <w:rsid w:val="00FE6836"/>
    <w:rsid w:val="00FE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D6BFA"/>
    <w:rPr>
      <w:sz w:val="24"/>
      <w:szCs w:val="24"/>
    </w:rPr>
  </w:style>
  <w:style w:type="paragraph" w:styleId="Titre1">
    <w:name w:val="heading 1"/>
    <w:basedOn w:val="Normal"/>
    <w:next w:val="Normal"/>
    <w:qFormat/>
    <w:rsid w:val="005F5187"/>
    <w:pPr>
      <w:keepNext/>
      <w:outlineLvl w:val="0"/>
    </w:pPr>
  </w:style>
  <w:style w:type="paragraph" w:styleId="Titre2">
    <w:name w:val="heading 2"/>
    <w:basedOn w:val="Normal"/>
    <w:next w:val="Normal"/>
    <w:qFormat/>
    <w:rsid w:val="005F51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C40E8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F77B31"/>
    <w:pPr>
      <w:jc w:val="center"/>
    </w:pPr>
    <w:rPr>
      <w:b/>
      <w:bCs/>
      <w:sz w:val="36"/>
      <w:szCs w:val="36"/>
    </w:rPr>
  </w:style>
  <w:style w:type="paragraph" w:styleId="Retraitcorpsdetexte">
    <w:name w:val="Body Text Indent"/>
    <w:basedOn w:val="Normal"/>
    <w:rsid w:val="00F77B31"/>
    <w:pPr>
      <w:ind w:firstLine="1701"/>
    </w:pPr>
  </w:style>
  <w:style w:type="paragraph" w:styleId="Retraitcorpsdetexte2">
    <w:name w:val="Body Text Indent 2"/>
    <w:basedOn w:val="Normal"/>
    <w:rsid w:val="00F77B31"/>
    <w:pPr>
      <w:ind w:firstLine="2835"/>
    </w:pPr>
  </w:style>
  <w:style w:type="table" w:styleId="Grilledutableau">
    <w:name w:val="Table Grid"/>
    <w:basedOn w:val="TableauNormal"/>
    <w:rsid w:val="00FC2C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nsinterligne1">
    <w:name w:val="Sans interligne1"/>
    <w:uiPriority w:val="1"/>
    <w:qFormat/>
    <w:rsid w:val="002225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Houssieaux</dc:creator>
  <cp:lastModifiedBy>PC de Sophie</cp:lastModifiedBy>
  <cp:revision>5</cp:revision>
  <cp:lastPrinted>2022-09-27T14:23:00Z</cp:lastPrinted>
  <dcterms:created xsi:type="dcterms:W3CDTF">2023-06-05T16:09:00Z</dcterms:created>
  <dcterms:modified xsi:type="dcterms:W3CDTF">2023-06-11T08:47:00Z</dcterms:modified>
</cp:coreProperties>
</file>